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7F1" w:rsidRPr="00D937F1" w:rsidRDefault="00D937F1" w:rsidP="00D937F1">
      <w:pPr>
        <w:widowControl/>
        <w:pBdr>
          <w:bottom w:val="dotted" w:sz="6" w:space="8" w:color="FF9900"/>
        </w:pBdr>
        <w:shd w:val="clear" w:color="auto" w:fill="FFFFFF"/>
        <w:spacing w:before="300" w:after="150" w:line="600" w:lineRule="atLeast"/>
        <w:jc w:val="center"/>
        <w:outlineLvl w:val="3"/>
        <w:rPr>
          <w:rFonts w:ascii="Arial Unicode MS" w:eastAsia="Arial Unicode MS" w:hAnsi="Arial Unicode MS" w:cs="Arial Unicode MS"/>
          <w:color w:val="222222"/>
          <w:kern w:val="0"/>
          <w:sz w:val="45"/>
          <w:szCs w:val="45"/>
        </w:rPr>
      </w:pPr>
      <w:r w:rsidRPr="00D937F1">
        <w:rPr>
          <w:rFonts w:ascii="Arial Unicode MS" w:eastAsia="Arial Unicode MS" w:hAnsi="Arial Unicode MS" w:cs="Arial Unicode MS" w:hint="eastAsia"/>
          <w:color w:val="222222"/>
          <w:kern w:val="0"/>
          <w:sz w:val="45"/>
          <w:szCs w:val="45"/>
        </w:rPr>
        <w:t>交大VPN使用说明</w:t>
      </w:r>
    </w:p>
    <w:p w:rsidR="00D937F1" w:rsidRPr="00D937F1" w:rsidRDefault="00D937F1" w:rsidP="00D937F1">
      <w:pPr>
        <w:widowControl/>
        <w:shd w:val="clear" w:color="auto" w:fill="FFFFFF"/>
        <w:jc w:val="left"/>
        <w:rPr>
          <w:rFonts w:ascii="Helvetica" w:eastAsia="宋体" w:hAnsi="Helvetica" w:cs="Helvetica" w:hint="eastAsia"/>
          <w:color w:val="333333"/>
          <w:kern w:val="0"/>
          <w:szCs w:val="21"/>
        </w:rPr>
      </w:pPr>
      <w:r w:rsidRPr="00D937F1">
        <w:rPr>
          <w:rFonts w:ascii="Arial" w:eastAsia="宋体" w:hAnsi="Arial" w:cs="Arial"/>
          <w:color w:val="333333"/>
          <w:kern w:val="0"/>
          <w:sz w:val="24"/>
          <w:szCs w:val="24"/>
        </w:rPr>
        <w:t>    </w:t>
      </w:r>
      <w:r w:rsidRPr="00D937F1">
        <w:rPr>
          <w:rFonts w:ascii="Arial" w:eastAsia="宋体" w:hAnsi="Arial" w:cs="Arial"/>
          <w:color w:val="333333"/>
          <w:kern w:val="0"/>
          <w:sz w:val="24"/>
          <w:szCs w:val="24"/>
        </w:rPr>
        <w:t>我校</w:t>
      </w:r>
      <w:r w:rsidRPr="00D937F1">
        <w:rPr>
          <w:rFonts w:ascii="Arial" w:eastAsia="宋体" w:hAnsi="Arial" w:cs="Arial"/>
          <w:color w:val="333333"/>
          <w:kern w:val="0"/>
          <w:sz w:val="24"/>
          <w:szCs w:val="24"/>
        </w:rPr>
        <w:t>VPN</w:t>
      </w:r>
      <w:r w:rsidRPr="00D937F1">
        <w:rPr>
          <w:rFonts w:ascii="Arial" w:eastAsia="宋体" w:hAnsi="Arial" w:cs="Arial"/>
          <w:color w:val="333333"/>
          <w:kern w:val="0"/>
          <w:sz w:val="24"/>
          <w:szCs w:val="24"/>
        </w:rPr>
        <w:t>系统自开通以来，为身处校外的师生提供了远程接入校园网的功能，鉴于其支持的平台较多，使用方法各不相同，现统一说明如下，请各位校园网用户根据自己实际使用需求进行选择。</w:t>
      </w:r>
    </w:p>
    <w:tbl>
      <w:tblPr>
        <w:tblW w:w="14085" w:type="dxa"/>
        <w:tblInd w:w="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55"/>
        <w:gridCol w:w="3255"/>
        <w:gridCol w:w="4680"/>
        <w:gridCol w:w="2265"/>
        <w:gridCol w:w="2730"/>
      </w:tblGrid>
      <w:tr w:rsidR="00D937F1" w:rsidRPr="00D937F1" w:rsidTr="00D937F1">
        <w:trPr>
          <w:trHeight w:val="42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访问域名</w:t>
            </w:r>
          </w:p>
        </w:tc>
        <w:tc>
          <w:tcPr>
            <w:tcW w:w="4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说明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使用方法</w:t>
            </w:r>
          </w:p>
        </w:tc>
        <w:tc>
          <w:tcPr>
            <w:tcW w:w="2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客户端软件</w:t>
            </w:r>
          </w:p>
        </w:tc>
      </w:tr>
      <w:tr w:rsidR="00D937F1" w:rsidRPr="00D937F1" w:rsidTr="00D937F1">
        <w:trPr>
          <w:trHeight w:val="495"/>
        </w:trPr>
        <w:tc>
          <w:tcPr>
            <w:tcW w:w="1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通道一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6" w:history="1">
              <w:r w:rsidRPr="00D937F1">
                <w:rPr>
                  <w:rFonts w:ascii="Arial" w:eastAsia="宋体" w:hAnsi="Arial" w:cs="Arial"/>
                  <w:color w:val="0000FF"/>
                  <w:kern w:val="0"/>
                  <w:sz w:val="24"/>
                  <w:szCs w:val="24"/>
                </w:rPr>
                <w:t>https://webvpn.bjtu.edu.cn/</w:t>
              </w:r>
            </w:hyperlink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目前开通</w:t>
            </w: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web</w:t>
            </w: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方式访问图书馆电子业务、校园</w:t>
            </w: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MIS</w:t>
            </w: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系统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浏览器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不需要</w:t>
            </w:r>
          </w:p>
        </w:tc>
      </w:tr>
      <w:tr w:rsidR="00D937F1" w:rsidRPr="00D937F1" w:rsidTr="00D937F1">
        <w:trPr>
          <w:trHeight w:val="630"/>
        </w:trPr>
        <w:tc>
          <w:tcPr>
            <w:tcW w:w="115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通道二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7" w:history="1">
              <w:r w:rsidRPr="00D937F1">
                <w:rPr>
                  <w:rFonts w:ascii="Arial" w:eastAsia="宋体" w:hAnsi="Arial" w:cs="Arial"/>
                  <w:color w:val="0000FF"/>
                  <w:kern w:val="0"/>
                  <w:sz w:val="24"/>
                  <w:szCs w:val="24"/>
                </w:rPr>
                <w:t>https://vpn.bjtu.edu.cn/</w:t>
              </w:r>
            </w:hyperlink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部分代理，相当于校内一台主机访问校园网</w:t>
            </w:r>
          </w:p>
        </w:tc>
        <w:tc>
          <w:tcPr>
            <w:tcW w:w="22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8" w:history="1">
              <w:r w:rsidRPr="00D937F1">
                <w:rPr>
                  <w:rFonts w:ascii="宋体" w:eastAsia="宋体" w:hAnsi="宋体" w:cs="宋体"/>
                  <w:color w:val="FF0000"/>
                  <w:kern w:val="0"/>
                  <w:sz w:val="24"/>
                  <w:szCs w:val="24"/>
                </w:rPr>
                <w:t>Windows10使用方法</w:t>
              </w:r>
            </w:hyperlink>
          </w:p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9" w:history="1">
              <w:r w:rsidRPr="00D937F1">
                <w:rPr>
                  <w:rFonts w:ascii="宋体" w:eastAsia="宋体" w:hAnsi="宋体" w:cs="宋体"/>
                  <w:color w:val="FF0000"/>
                  <w:kern w:val="0"/>
                  <w:sz w:val="24"/>
                  <w:szCs w:val="24"/>
                </w:rPr>
                <w:t>其他Windows使用方法</w:t>
              </w:r>
            </w:hyperlink>
          </w:p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10" w:history="1">
              <w:r w:rsidRPr="00D937F1">
                <w:rPr>
                  <w:rFonts w:ascii="宋体" w:eastAsia="宋体" w:hAnsi="宋体" w:cs="宋体"/>
                  <w:color w:val="FF0000"/>
                  <w:kern w:val="0"/>
                  <w:sz w:val="24"/>
                  <w:szCs w:val="24"/>
                </w:rPr>
                <w:t>Mac OS使用方法</w:t>
              </w:r>
            </w:hyperlink>
          </w:p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11" w:history="1">
              <w:r w:rsidRPr="00D937F1">
                <w:rPr>
                  <w:rFonts w:ascii="宋体" w:eastAsia="宋体" w:hAnsi="宋体" w:cs="宋体"/>
                  <w:color w:val="FF0000"/>
                  <w:kern w:val="0"/>
                  <w:sz w:val="24"/>
                  <w:szCs w:val="24"/>
                </w:rPr>
                <w:t>苹果IOS使用方法</w:t>
              </w:r>
            </w:hyperlink>
          </w:p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12" w:history="1">
              <w:r w:rsidRPr="00D937F1">
                <w:rPr>
                  <w:rFonts w:ascii="宋体" w:eastAsia="宋体" w:hAnsi="宋体" w:cs="宋体"/>
                  <w:color w:val="FF0000"/>
                  <w:kern w:val="0"/>
                  <w:sz w:val="24"/>
                  <w:szCs w:val="24"/>
                </w:rPr>
                <w:t>安卓系统使用方法</w:t>
              </w:r>
            </w:hyperlink>
          </w:p>
        </w:tc>
        <w:tc>
          <w:tcPr>
            <w:tcW w:w="27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13" w:history="1">
              <w:r w:rsidRPr="00D937F1">
                <w:rPr>
                  <w:rFonts w:ascii="宋体" w:eastAsia="宋体" w:hAnsi="宋体" w:cs="宋体"/>
                  <w:color w:val="FF0000"/>
                  <w:kern w:val="0"/>
                  <w:sz w:val="24"/>
                  <w:szCs w:val="24"/>
                </w:rPr>
                <w:t>32位Windows客户端</w:t>
              </w:r>
            </w:hyperlink>
          </w:p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14" w:history="1">
              <w:r w:rsidRPr="00D937F1">
                <w:rPr>
                  <w:rFonts w:ascii="宋体" w:eastAsia="宋体" w:hAnsi="宋体" w:cs="宋体"/>
                  <w:color w:val="FF0000"/>
                  <w:kern w:val="0"/>
                  <w:sz w:val="24"/>
                  <w:szCs w:val="24"/>
                </w:rPr>
                <w:t>64位Windows客户端</w:t>
              </w:r>
            </w:hyperlink>
          </w:p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15" w:history="1">
              <w:r w:rsidRPr="00D937F1">
                <w:rPr>
                  <w:rFonts w:ascii="宋体" w:eastAsia="宋体" w:hAnsi="宋体" w:cs="宋体"/>
                  <w:color w:val="FF0000"/>
                  <w:kern w:val="0"/>
                  <w:sz w:val="24"/>
                  <w:szCs w:val="24"/>
                </w:rPr>
                <w:t>Mac OS客户端</w:t>
              </w:r>
            </w:hyperlink>
          </w:p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16" w:history="1">
              <w:r w:rsidRPr="00D937F1">
                <w:rPr>
                  <w:rFonts w:ascii="宋体" w:eastAsia="宋体" w:hAnsi="宋体" w:cs="宋体"/>
                  <w:color w:val="FF0000"/>
                  <w:kern w:val="0"/>
                  <w:sz w:val="24"/>
                  <w:szCs w:val="24"/>
                </w:rPr>
                <w:t>苹果IOS客户端</w:t>
              </w:r>
            </w:hyperlink>
          </w:p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17" w:history="1">
              <w:r w:rsidRPr="00D937F1">
                <w:rPr>
                  <w:rFonts w:ascii="宋体" w:eastAsia="宋体" w:hAnsi="宋体" w:cs="宋体"/>
                  <w:color w:val="FF0000"/>
                  <w:kern w:val="0"/>
                  <w:sz w:val="24"/>
                  <w:szCs w:val="24"/>
                </w:rPr>
                <w:t>安卓系统客户端</w:t>
              </w:r>
            </w:hyperlink>
          </w:p>
        </w:tc>
      </w:tr>
      <w:tr w:rsidR="00D937F1" w:rsidRPr="00D937F1" w:rsidTr="00D937F1">
        <w:trPr>
          <w:trHeight w:val="9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37F1" w:rsidRPr="00D937F1" w:rsidRDefault="00D937F1" w:rsidP="00D937F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hyperlink r:id="rId18" w:history="1">
              <w:r w:rsidRPr="00D937F1">
                <w:rPr>
                  <w:rFonts w:ascii="Arial" w:eastAsia="宋体" w:hAnsi="Arial" w:cs="Arial"/>
                  <w:color w:val="0000FF"/>
                  <w:kern w:val="0"/>
                  <w:sz w:val="24"/>
                  <w:szCs w:val="24"/>
                </w:rPr>
                <w:t>https://libvpn.bjtu.edu.cn/</w:t>
              </w:r>
            </w:hyperlink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37F1" w:rsidRPr="00D937F1" w:rsidRDefault="00D937F1" w:rsidP="00D937F1">
            <w:pPr>
              <w:widowControl/>
              <w:spacing w:after="15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全代理，相当于校内一台主机访问校园网，用于解决图书馆数字资源提供商经常变更</w:t>
            </w: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IP</w:t>
            </w:r>
            <w:r w:rsidRPr="00D937F1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地址造成无法访问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37F1" w:rsidRPr="00D937F1" w:rsidRDefault="00D937F1" w:rsidP="00D937F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37F1" w:rsidRPr="00D937F1" w:rsidRDefault="00D937F1" w:rsidP="00D937F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D937F1" w:rsidRPr="00D937F1" w:rsidRDefault="00D937F1" w:rsidP="00D937F1">
      <w:pPr>
        <w:widowControl/>
        <w:shd w:val="clear" w:color="auto" w:fill="FFFFFF"/>
        <w:spacing w:after="150"/>
        <w:jc w:val="left"/>
        <w:rPr>
          <w:rFonts w:ascii="Helvetica" w:eastAsia="宋体" w:hAnsi="Helvetica" w:cs="Helvetica"/>
          <w:color w:val="333333"/>
          <w:kern w:val="0"/>
          <w:szCs w:val="21"/>
        </w:rPr>
      </w:pPr>
      <w:r w:rsidRPr="00D937F1">
        <w:rPr>
          <w:rFonts w:ascii="Arial" w:eastAsia="宋体" w:hAnsi="Arial" w:cs="Arial"/>
          <w:color w:val="333333"/>
          <w:kern w:val="0"/>
          <w:sz w:val="24"/>
          <w:szCs w:val="24"/>
        </w:rPr>
        <w:t>    </w:t>
      </w:r>
      <w:r w:rsidRPr="00D937F1">
        <w:rPr>
          <w:rFonts w:ascii="Arial" w:eastAsia="宋体" w:hAnsi="Arial" w:cs="Arial"/>
          <w:color w:val="333333"/>
          <w:kern w:val="0"/>
          <w:sz w:val="24"/>
          <w:szCs w:val="24"/>
        </w:rPr>
        <w:t>用户在使用过程中遇到任何问题可与信息中心联系，联系电话：</w:t>
      </w:r>
      <w:r w:rsidRPr="00D937F1">
        <w:rPr>
          <w:rFonts w:ascii="Arial" w:eastAsia="宋体" w:hAnsi="Arial" w:cs="Arial"/>
          <w:color w:val="333333"/>
          <w:kern w:val="0"/>
          <w:sz w:val="24"/>
          <w:szCs w:val="24"/>
        </w:rPr>
        <w:t>51688446/51688476</w:t>
      </w:r>
      <w:r w:rsidRPr="00D937F1">
        <w:rPr>
          <w:rFonts w:ascii="Arial" w:eastAsia="宋体" w:hAnsi="Arial" w:cs="Arial"/>
          <w:color w:val="333333"/>
          <w:kern w:val="0"/>
          <w:sz w:val="24"/>
          <w:szCs w:val="24"/>
        </w:rPr>
        <w:t>。</w:t>
      </w:r>
      <w:r>
        <w:rPr>
          <w:rFonts w:ascii="Helvetica" w:eastAsia="宋体" w:hAnsi="Helvetica" w:cs="Helvetica" w:hint="eastAsia"/>
          <w:color w:val="333333"/>
          <w:kern w:val="0"/>
          <w:szCs w:val="21"/>
        </w:rPr>
        <w:t xml:space="preserve">                               </w:t>
      </w:r>
      <w:r w:rsidRPr="00D937F1">
        <w:rPr>
          <w:rFonts w:ascii="微软雅黑" w:eastAsia="微软雅黑" w:hAnsi="微软雅黑" w:cs="Helvetica" w:hint="eastAsia"/>
          <w:color w:val="333333"/>
          <w:kern w:val="0"/>
          <w:szCs w:val="21"/>
        </w:rPr>
        <w:t>信息中心</w:t>
      </w:r>
    </w:p>
    <w:p w:rsidR="00B55AB5" w:rsidRPr="00D937F1" w:rsidRDefault="00D937F1" w:rsidP="00D937F1">
      <w:pPr>
        <w:widowControl/>
        <w:shd w:val="clear" w:color="auto" w:fill="FFFFFF"/>
        <w:jc w:val="right"/>
        <w:rPr>
          <w:rFonts w:ascii="Helvetica" w:eastAsia="宋体" w:hAnsi="Helvetica" w:cs="Helvetica"/>
          <w:color w:val="333333"/>
          <w:kern w:val="0"/>
          <w:szCs w:val="21"/>
        </w:rPr>
      </w:pPr>
      <w:r w:rsidRPr="00D937F1">
        <w:rPr>
          <w:rFonts w:ascii="微软雅黑" w:eastAsia="微软雅黑" w:hAnsi="微软雅黑" w:cs="Helvetica" w:hint="eastAsia"/>
          <w:color w:val="333333"/>
          <w:kern w:val="0"/>
          <w:szCs w:val="21"/>
        </w:rPr>
        <w:t>2018年5月22日</w:t>
      </w:r>
    </w:p>
    <w:sectPr w:rsidR="00B55AB5" w:rsidRPr="00D937F1" w:rsidSect="00D937F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AB5" w:rsidRDefault="00B55AB5" w:rsidP="00D937F1">
      <w:r>
        <w:separator/>
      </w:r>
    </w:p>
  </w:endnote>
  <w:endnote w:type="continuationSeparator" w:id="1">
    <w:p w:rsidR="00B55AB5" w:rsidRDefault="00B55AB5" w:rsidP="00D937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AB5" w:rsidRDefault="00B55AB5" w:rsidP="00D937F1">
      <w:r>
        <w:separator/>
      </w:r>
    </w:p>
  </w:footnote>
  <w:footnote w:type="continuationSeparator" w:id="1">
    <w:p w:rsidR="00B55AB5" w:rsidRDefault="00B55AB5" w:rsidP="00D937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37F1"/>
    <w:rsid w:val="00B55AB5"/>
    <w:rsid w:val="00D93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D937F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37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37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37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937F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D937F1"/>
    <w:rPr>
      <w:rFonts w:ascii="宋体" w:eastAsia="宋体" w:hAnsi="宋体" w:cs="宋体"/>
      <w:b/>
      <w:bCs/>
      <w:kern w:val="0"/>
      <w:sz w:val="24"/>
      <w:szCs w:val="24"/>
    </w:rPr>
  </w:style>
  <w:style w:type="paragraph" w:styleId="a5">
    <w:name w:val="Normal (Web)"/>
    <w:basedOn w:val="a"/>
    <w:uiPriority w:val="99"/>
    <w:unhideWhenUsed/>
    <w:rsid w:val="00D937F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937F1"/>
    <w:rPr>
      <w:b/>
      <w:bCs/>
    </w:rPr>
  </w:style>
  <w:style w:type="character" w:styleId="a7">
    <w:name w:val="Hyperlink"/>
    <w:basedOn w:val="a0"/>
    <w:uiPriority w:val="99"/>
    <w:semiHidden/>
    <w:unhideWhenUsed/>
    <w:rsid w:val="00D937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4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55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ighpc.bjtu.edu.cn/docs/2018-05/20180524082241235156.docx" TargetMode="External"/><Relationship Id="rId13" Type="http://schemas.openxmlformats.org/officeDocument/2006/relationships/hyperlink" Target="http://highpc.bjtu.edu.cn/docs/2018-05/20180524082336401783.zip" TargetMode="External"/><Relationship Id="rId18" Type="http://schemas.openxmlformats.org/officeDocument/2006/relationships/hyperlink" Target="https://libvpn.bjtu.edu.c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pn.bjtu.edu.cn/" TargetMode="External"/><Relationship Id="rId12" Type="http://schemas.openxmlformats.org/officeDocument/2006/relationships/hyperlink" Target="http://highpc.bjtu.edu.cn/docs/2018-05/20180524082306389529.docx" TargetMode="External"/><Relationship Id="rId17" Type="http://schemas.openxmlformats.org/officeDocument/2006/relationships/hyperlink" Target="http://highpc.bjtu.edu.cn/docs/2018-05/20180524082403563064.apk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highpc.bjtu.edu.cn/docs/2018-05/20180524082314714638.docx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ebvpn.bjtu.edu.cn/" TargetMode="External"/><Relationship Id="rId11" Type="http://schemas.openxmlformats.org/officeDocument/2006/relationships/hyperlink" Target="http://highpc.bjtu.edu.cn/docs/2018-05/20180524082301108408.docx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highpc.bjtu.edu.cn/docs/2018-05/20180524082349450994.dmg" TargetMode="External"/><Relationship Id="rId10" Type="http://schemas.openxmlformats.org/officeDocument/2006/relationships/hyperlink" Target="http://highpc.bjtu.edu.cn/docs/2018-05/20180524082254886333.docx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highpc.bjtu.edu.cn/docs/2018-05/20180524082249243244.docx" TargetMode="External"/><Relationship Id="rId14" Type="http://schemas.openxmlformats.org/officeDocument/2006/relationships/hyperlink" Target="http://highpc.bjtu.edu.cn/docs/2018-05/20180524082342474809.zip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Company>Microsoft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2021-02-25T02:18:00Z</dcterms:created>
  <dcterms:modified xsi:type="dcterms:W3CDTF">2021-02-25T02:19:00Z</dcterms:modified>
</cp:coreProperties>
</file>