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D66" w:rsidRDefault="00023635" w:rsidP="003F2D66">
      <w:pPr>
        <w:pStyle w:val="Default"/>
        <w:jc w:val="center"/>
        <w:rPr>
          <w:b/>
          <w:bCs/>
          <w:sz w:val="30"/>
          <w:szCs w:val="30"/>
        </w:rPr>
      </w:pPr>
      <w:bookmarkStart w:id="0" w:name="_GoBack"/>
      <w:r w:rsidRPr="003F2D66">
        <w:rPr>
          <w:b/>
          <w:bCs/>
          <w:sz w:val="30"/>
          <w:szCs w:val="30"/>
        </w:rPr>
        <w:t>2019</w:t>
      </w:r>
      <w:r w:rsidRPr="003F2D66">
        <w:rPr>
          <w:rFonts w:hint="eastAsia"/>
          <w:b/>
          <w:bCs/>
          <w:sz w:val="30"/>
          <w:szCs w:val="30"/>
        </w:rPr>
        <w:t>级经济管理学院</w:t>
      </w:r>
      <w:r w:rsidR="00D85ADF" w:rsidRPr="003F2D66">
        <w:rPr>
          <w:rFonts w:hint="eastAsia"/>
          <w:b/>
          <w:bCs/>
          <w:sz w:val="30"/>
          <w:szCs w:val="30"/>
        </w:rPr>
        <w:t>思源班（经济学理科试验班）</w:t>
      </w:r>
    </w:p>
    <w:p w:rsidR="00023635" w:rsidRPr="003F2D66" w:rsidRDefault="003F2D66" w:rsidP="003F2D66">
      <w:pPr>
        <w:pStyle w:val="Default"/>
        <w:jc w:val="center"/>
        <w:rPr>
          <w:sz w:val="30"/>
          <w:szCs w:val="30"/>
        </w:rPr>
      </w:pPr>
      <w:r>
        <w:rPr>
          <w:rFonts w:hint="eastAsia"/>
          <w:b/>
          <w:bCs/>
          <w:sz w:val="30"/>
          <w:szCs w:val="30"/>
        </w:rPr>
        <w:t>选拔面试资格</w:t>
      </w:r>
      <w:r w:rsidR="00023635" w:rsidRPr="003F2D66">
        <w:rPr>
          <w:rFonts w:hint="eastAsia"/>
          <w:b/>
          <w:bCs/>
          <w:sz w:val="30"/>
          <w:szCs w:val="30"/>
        </w:rPr>
        <w:t>审核标准</w:t>
      </w:r>
    </w:p>
    <w:bookmarkEnd w:id="0"/>
    <w:p w:rsidR="00023635" w:rsidRPr="003F2D66" w:rsidRDefault="00023635" w:rsidP="003F2D66">
      <w:pPr>
        <w:pStyle w:val="Default"/>
        <w:ind w:firstLineChars="200" w:firstLine="560"/>
        <w:rPr>
          <w:rFonts w:ascii="Calibri" w:eastAsia="宋体" w:hAnsi="Calibri" w:cs="Calibri"/>
          <w:sz w:val="28"/>
          <w:szCs w:val="28"/>
        </w:rPr>
      </w:pPr>
      <w:r w:rsidRPr="003F2D66">
        <w:rPr>
          <w:rFonts w:ascii="Calibri" w:eastAsia="宋体" w:hAnsi="Calibri" w:cs="Calibri" w:hint="eastAsia"/>
          <w:sz w:val="28"/>
          <w:szCs w:val="28"/>
        </w:rPr>
        <w:t>获得经济管理学院</w:t>
      </w:r>
      <w:r w:rsidR="003F2D66" w:rsidRPr="003F2D66">
        <w:rPr>
          <w:rFonts w:ascii="Calibri" w:eastAsia="宋体" w:hAnsi="Calibri" w:cs="Calibri" w:hint="eastAsia"/>
          <w:sz w:val="28"/>
          <w:szCs w:val="28"/>
        </w:rPr>
        <w:t>思源班（经济学理科试验班）选拔</w:t>
      </w:r>
      <w:r w:rsidRPr="003F2D66">
        <w:rPr>
          <w:rFonts w:ascii="Calibri" w:eastAsia="宋体" w:hAnsi="Calibri" w:cs="Calibri" w:hint="eastAsia"/>
          <w:sz w:val="28"/>
          <w:szCs w:val="28"/>
        </w:rPr>
        <w:t>面试资格，需</w:t>
      </w:r>
      <w:r w:rsidR="00566319" w:rsidRPr="003F2D66">
        <w:rPr>
          <w:rFonts w:ascii="Calibri" w:eastAsia="宋体" w:hAnsi="Calibri" w:cs="Calibri" w:hint="eastAsia"/>
          <w:sz w:val="28"/>
          <w:szCs w:val="28"/>
        </w:rPr>
        <w:t>至少</w:t>
      </w:r>
      <w:r w:rsidRPr="003F2D66">
        <w:rPr>
          <w:rFonts w:ascii="Calibri" w:eastAsia="宋体" w:hAnsi="Calibri" w:cs="Calibri" w:hint="eastAsia"/>
          <w:sz w:val="28"/>
          <w:szCs w:val="28"/>
        </w:rPr>
        <w:t>满足下列条件之一：</w:t>
      </w:r>
    </w:p>
    <w:p w:rsidR="00396C73" w:rsidRPr="003F2D66" w:rsidRDefault="006C5040" w:rsidP="003F2D66">
      <w:pPr>
        <w:pStyle w:val="Default"/>
        <w:ind w:firstLineChars="200" w:firstLine="560"/>
        <w:rPr>
          <w:rFonts w:ascii="宋体" w:eastAsia="宋体" w:hAnsi="Calibri" w:cs="宋体"/>
          <w:sz w:val="28"/>
          <w:szCs w:val="28"/>
        </w:rPr>
      </w:pPr>
      <w:r w:rsidRPr="003F2D66">
        <w:rPr>
          <w:rFonts w:ascii="Calibri" w:eastAsia="宋体" w:hAnsi="Calibri" w:cs="Calibri" w:hint="eastAsia"/>
          <w:sz w:val="28"/>
          <w:szCs w:val="28"/>
        </w:rPr>
        <w:t>一</w:t>
      </w:r>
      <w:r w:rsidR="00396C73" w:rsidRPr="003F2D66">
        <w:rPr>
          <w:rFonts w:ascii="宋体" w:eastAsia="宋体" w:hAnsi="Calibri" w:cs="宋体" w:hint="eastAsia"/>
          <w:sz w:val="28"/>
          <w:szCs w:val="28"/>
        </w:rPr>
        <w:t>、</w:t>
      </w:r>
      <w:r w:rsidR="00023635" w:rsidRPr="003F2D66">
        <w:rPr>
          <w:rFonts w:ascii="宋体" w:eastAsia="宋体" w:hAnsi="Calibri" w:cs="宋体" w:hint="eastAsia"/>
          <w:sz w:val="28"/>
          <w:szCs w:val="28"/>
        </w:rPr>
        <w:t>高考成绩总分（</w:t>
      </w:r>
      <w:proofErr w:type="gramStart"/>
      <w:r w:rsidR="00023635" w:rsidRPr="003F2D66">
        <w:rPr>
          <w:rFonts w:ascii="宋体" w:eastAsia="宋体" w:hAnsi="Calibri" w:cs="宋体" w:hint="eastAsia"/>
          <w:sz w:val="28"/>
          <w:szCs w:val="28"/>
        </w:rPr>
        <w:t>含政策</w:t>
      </w:r>
      <w:proofErr w:type="gramEnd"/>
      <w:r w:rsidR="00023635" w:rsidRPr="003F2D66">
        <w:rPr>
          <w:rFonts w:ascii="宋体" w:eastAsia="宋体" w:hAnsi="Calibri" w:cs="宋体" w:hint="eastAsia"/>
          <w:sz w:val="28"/>
          <w:szCs w:val="28"/>
        </w:rPr>
        <w:t>加分）高于当地本科一批录取控制分数线</w:t>
      </w:r>
      <w:r w:rsidR="00023635" w:rsidRPr="003F2D66">
        <w:rPr>
          <w:rFonts w:ascii="Calibri" w:eastAsia="宋体" w:hAnsi="Calibri" w:cs="Calibri"/>
          <w:sz w:val="28"/>
          <w:szCs w:val="28"/>
        </w:rPr>
        <w:t>130</w:t>
      </w:r>
      <w:r w:rsidR="00023635" w:rsidRPr="003F2D66">
        <w:rPr>
          <w:rFonts w:ascii="宋体" w:eastAsia="宋体" w:hAnsi="Calibri" w:cs="宋体" w:hint="eastAsia"/>
          <w:sz w:val="28"/>
          <w:szCs w:val="28"/>
        </w:rPr>
        <w:t>分及以上，且数学单科达到（大于等于</w:t>
      </w:r>
      <w:r w:rsidR="00023635" w:rsidRPr="003F2D66">
        <w:rPr>
          <w:rFonts w:ascii="Calibri" w:eastAsia="宋体" w:hAnsi="Calibri" w:cs="Calibri"/>
          <w:sz w:val="28"/>
          <w:szCs w:val="28"/>
        </w:rPr>
        <w:t>12</w:t>
      </w:r>
      <w:r w:rsidR="00D85ADF" w:rsidRPr="003F2D66">
        <w:rPr>
          <w:rFonts w:ascii="Calibri" w:eastAsia="宋体" w:hAnsi="Calibri" w:cs="Calibri" w:hint="eastAsia"/>
          <w:sz w:val="28"/>
          <w:szCs w:val="28"/>
        </w:rPr>
        <w:t>5</w:t>
      </w:r>
      <w:r w:rsidR="00023635" w:rsidRPr="003F2D66">
        <w:rPr>
          <w:rFonts w:ascii="宋体" w:eastAsia="宋体" w:hAnsi="Calibri" w:cs="宋体" w:hint="eastAsia"/>
          <w:sz w:val="28"/>
          <w:szCs w:val="28"/>
        </w:rPr>
        <w:t>分的）。</w:t>
      </w:r>
      <w:r w:rsidR="00023635" w:rsidRPr="003F2D66">
        <w:rPr>
          <w:rFonts w:ascii="宋体" w:eastAsia="宋体" w:hAnsi="Calibri" w:cs="宋体"/>
          <w:sz w:val="28"/>
          <w:szCs w:val="28"/>
        </w:rPr>
        <w:t>“</w:t>
      </w:r>
      <w:r w:rsidR="00023635" w:rsidRPr="003F2D66">
        <w:rPr>
          <w:rFonts w:ascii="宋体" w:eastAsia="宋体" w:hAnsi="Calibri" w:cs="宋体" w:hint="eastAsia"/>
          <w:sz w:val="28"/>
          <w:szCs w:val="28"/>
        </w:rPr>
        <w:t>考核标准</w:t>
      </w:r>
      <w:r w:rsidR="00023635" w:rsidRPr="003F2D66">
        <w:rPr>
          <w:rFonts w:ascii="宋体" w:eastAsia="宋体" w:hAnsi="Calibri" w:cs="宋体"/>
          <w:sz w:val="28"/>
          <w:szCs w:val="28"/>
        </w:rPr>
        <w:t>”</w:t>
      </w:r>
      <w:r w:rsidR="00023635" w:rsidRPr="003F2D66">
        <w:rPr>
          <w:rFonts w:ascii="宋体" w:eastAsia="宋体" w:hAnsi="Calibri" w:cs="宋体" w:hint="eastAsia"/>
          <w:sz w:val="28"/>
          <w:szCs w:val="28"/>
        </w:rPr>
        <w:t>列标为</w:t>
      </w:r>
      <w:r w:rsidR="003F2D66" w:rsidRPr="003F2D66">
        <w:rPr>
          <w:rFonts w:ascii="宋体" w:eastAsia="宋体" w:hAnsi="Calibri" w:cs="宋体" w:hint="eastAsia"/>
          <w:sz w:val="28"/>
          <w:szCs w:val="28"/>
        </w:rPr>
        <w:t xml:space="preserve"> </w:t>
      </w:r>
      <w:r w:rsidR="00023635" w:rsidRPr="003F2D66">
        <w:rPr>
          <w:b/>
          <w:bCs/>
          <w:sz w:val="28"/>
          <w:szCs w:val="28"/>
        </w:rPr>
        <w:t>A</w:t>
      </w:r>
      <w:r w:rsidR="00023635" w:rsidRPr="003F2D66">
        <w:rPr>
          <w:rFonts w:ascii="宋体" w:eastAsia="宋体" w:hAnsi="Calibri" w:cs="宋体" w:hint="eastAsia"/>
          <w:sz w:val="28"/>
          <w:szCs w:val="28"/>
        </w:rPr>
        <w:t>。</w:t>
      </w:r>
    </w:p>
    <w:p w:rsidR="00023635" w:rsidRPr="003F2D66" w:rsidRDefault="006C5040" w:rsidP="003F2D66">
      <w:pPr>
        <w:pStyle w:val="Default"/>
        <w:ind w:firstLineChars="200" w:firstLine="560"/>
        <w:rPr>
          <w:rFonts w:ascii="宋体" w:eastAsia="宋体" w:hAnsi="Calibri" w:cs="宋体"/>
          <w:sz w:val="28"/>
          <w:szCs w:val="28"/>
        </w:rPr>
      </w:pPr>
      <w:r w:rsidRPr="003F2D66">
        <w:rPr>
          <w:rFonts w:ascii="宋体" w:eastAsia="宋体" w:hAnsi="Calibri" w:cs="宋体" w:hint="eastAsia"/>
          <w:sz w:val="28"/>
          <w:szCs w:val="28"/>
        </w:rPr>
        <w:t>二</w:t>
      </w:r>
      <w:r w:rsidR="00396C73" w:rsidRPr="003F2D66">
        <w:rPr>
          <w:rFonts w:ascii="宋体" w:eastAsia="宋体" w:hAnsi="Calibri" w:cs="宋体" w:hint="eastAsia"/>
          <w:sz w:val="28"/>
          <w:szCs w:val="28"/>
        </w:rPr>
        <w:t>、</w:t>
      </w:r>
      <w:r w:rsidR="00023635" w:rsidRPr="003F2D66">
        <w:rPr>
          <w:rFonts w:ascii="宋体" w:eastAsia="宋体" w:hAnsi="Calibri" w:cs="宋体" w:hint="eastAsia"/>
          <w:sz w:val="28"/>
          <w:szCs w:val="28"/>
        </w:rPr>
        <w:t>数学单科成绩达到</w:t>
      </w:r>
      <w:r w:rsidR="00023635" w:rsidRPr="003F2D66">
        <w:rPr>
          <w:rFonts w:ascii="Calibri" w:eastAsia="宋体" w:hAnsi="Calibri" w:cs="Calibri"/>
          <w:sz w:val="28"/>
          <w:szCs w:val="28"/>
        </w:rPr>
        <w:t>130</w:t>
      </w:r>
      <w:r w:rsidR="00023635" w:rsidRPr="003F2D66">
        <w:rPr>
          <w:rFonts w:ascii="宋体" w:eastAsia="宋体" w:hAnsi="Calibri" w:cs="宋体" w:hint="eastAsia"/>
          <w:sz w:val="28"/>
          <w:szCs w:val="28"/>
        </w:rPr>
        <w:t>分及以上的。</w:t>
      </w:r>
      <w:r w:rsidR="00023635" w:rsidRPr="003F2D66">
        <w:rPr>
          <w:rFonts w:ascii="宋体" w:eastAsia="宋体" w:hAnsi="Calibri" w:cs="宋体"/>
          <w:sz w:val="28"/>
          <w:szCs w:val="28"/>
        </w:rPr>
        <w:t>“</w:t>
      </w:r>
      <w:r w:rsidR="00023635" w:rsidRPr="003F2D66">
        <w:rPr>
          <w:rFonts w:ascii="宋体" w:eastAsia="宋体" w:hAnsi="Calibri" w:cs="宋体" w:hint="eastAsia"/>
          <w:sz w:val="28"/>
          <w:szCs w:val="28"/>
        </w:rPr>
        <w:t>考核标准</w:t>
      </w:r>
      <w:r w:rsidR="00023635" w:rsidRPr="003F2D66">
        <w:rPr>
          <w:rFonts w:ascii="宋体" w:eastAsia="宋体" w:hAnsi="Calibri" w:cs="宋体"/>
          <w:sz w:val="28"/>
          <w:szCs w:val="28"/>
        </w:rPr>
        <w:t>”</w:t>
      </w:r>
      <w:r w:rsidR="00023635" w:rsidRPr="003F2D66">
        <w:rPr>
          <w:rFonts w:ascii="宋体" w:eastAsia="宋体" w:hAnsi="Calibri" w:cs="宋体" w:hint="eastAsia"/>
          <w:sz w:val="28"/>
          <w:szCs w:val="28"/>
        </w:rPr>
        <w:t>列标为</w:t>
      </w:r>
      <w:r w:rsidR="003F2D66">
        <w:rPr>
          <w:rFonts w:ascii="宋体" w:eastAsia="宋体" w:hAnsi="Calibri" w:cs="宋体" w:hint="eastAsia"/>
          <w:sz w:val="28"/>
          <w:szCs w:val="28"/>
        </w:rPr>
        <w:t xml:space="preserve"> </w:t>
      </w:r>
      <w:r w:rsidR="00023635" w:rsidRPr="003F2D66">
        <w:rPr>
          <w:b/>
          <w:bCs/>
          <w:sz w:val="28"/>
          <w:szCs w:val="28"/>
        </w:rPr>
        <w:t>B</w:t>
      </w:r>
      <w:r w:rsidR="00023635" w:rsidRPr="003F2D66">
        <w:rPr>
          <w:rFonts w:ascii="宋体" w:eastAsia="宋体" w:hAnsi="Calibri" w:cs="宋体" w:hint="eastAsia"/>
          <w:sz w:val="28"/>
          <w:szCs w:val="28"/>
        </w:rPr>
        <w:t>。</w:t>
      </w:r>
    </w:p>
    <w:p w:rsidR="00023635" w:rsidRPr="003F2D66" w:rsidRDefault="006C5040" w:rsidP="003F2D66">
      <w:pPr>
        <w:pStyle w:val="Default"/>
        <w:ind w:firstLineChars="200" w:firstLine="560"/>
        <w:rPr>
          <w:rFonts w:ascii="宋体" w:eastAsia="宋体" w:hAnsi="Calibri" w:cs="宋体"/>
          <w:sz w:val="28"/>
          <w:szCs w:val="28"/>
        </w:rPr>
      </w:pPr>
      <w:r w:rsidRPr="003F2D66">
        <w:rPr>
          <w:rFonts w:ascii="Calibri" w:eastAsia="宋体" w:hAnsi="Calibri" w:cs="Calibri" w:hint="eastAsia"/>
          <w:sz w:val="28"/>
          <w:szCs w:val="28"/>
        </w:rPr>
        <w:t>三</w:t>
      </w:r>
      <w:r w:rsidR="00396C73" w:rsidRPr="003F2D66">
        <w:rPr>
          <w:rFonts w:ascii="Calibri" w:eastAsia="宋体" w:hAnsi="Calibri" w:cs="Calibri" w:hint="eastAsia"/>
          <w:sz w:val="28"/>
          <w:szCs w:val="28"/>
        </w:rPr>
        <w:t>、</w:t>
      </w:r>
      <w:r w:rsidR="00023635" w:rsidRPr="003F2D66">
        <w:rPr>
          <w:rFonts w:ascii="宋体" w:eastAsia="宋体" w:hAnsi="Calibri" w:cs="宋体" w:hint="eastAsia"/>
          <w:sz w:val="28"/>
          <w:szCs w:val="28"/>
        </w:rPr>
        <w:t>数学单科成绩达到</w:t>
      </w:r>
      <w:r w:rsidR="00023635" w:rsidRPr="003F2D66">
        <w:rPr>
          <w:rFonts w:ascii="Calibri" w:eastAsia="宋体" w:hAnsi="Calibri" w:cs="Calibri"/>
          <w:sz w:val="28"/>
          <w:szCs w:val="28"/>
        </w:rPr>
        <w:t>125</w:t>
      </w:r>
      <w:r w:rsidR="00023635" w:rsidRPr="003F2D66">
        <w:rPr>
          <w:rFonts w:ascii="宋体" w:eastAsia="宋体" w:hAnsi="Calibri" w:cs="宋体" w:hint="eastAsia"/>
          <w:sz w:val="28"/>
          <w:szCs w:val="28"/>
        </w:rPr>
        <w:t>分及以上，且高中阶段获得数学或物理省级竞赛</w:t>
      </w:r>
      <w:r w:rsidR="00D85ADF" w:rsidRPr="003F2D66">
        <w:rPr>
          <w:rFonts w:ascii="宋体" w:eastAsia="宋体" w:hAnsi="Calibri" w:cs="宋体" w:hint="eastAsia"/>
          <w:sz w:val="28"/>
          <w:szCs w:val="28"/>
        </w:rPr>
        <w:t>二</w:t>
      </w:r>
      <w:r w:rsidR="00023635" w:rsidRPr="003F2D66">
        <w:rPr>
          <w:rFonts w:ascii="宋体" w:eastAsia="宋体" w:hAnsi="Calibri" w:cs="宋体" w:hint="eastAsia"/>
          <w:sz w:val="28"/>
          <w:szCs w:val="28"/>
        </w:rPr>
        <w:t>等奖及以上者（需提交相关证明）。</w:t>
      </w:r>
      <w:r w:rsidR="00023635" w:rsidRPr="003F2D66">
        <w:rPr>
          <w:rFonts w:ascii="宋体" w:eastAsia="宋体" w:hAnsi="Calibri" w:cs="宋体"/>
          <w:sz w:val="28"/>
          <w:szCs w:val="28"/>
        </w:rPr>
        <w:t>“</w:t>
      </w:r>
      <w:r w:rsidR="00023635" w:rsidRPr="003F2D66">
        <w:rPr>
          <w:rFonts w:ascii="宋体" w:eastAsia="宋体" w:hAnsi="Calibri" w:cs="宋体" w:hint="eastAsia"/>
          <w:sz w:val="28"/>
          <w:szCs w:val="28"/>
        </w:rPr>
        <w:t>考核标准</w:t>
      </w:r>
      <w:r w:rsidR="00023635" w:rsidRPr="003F2D66">
        <w:rPr>
          <w:rFonts w:ascii="宋体" w:eastAsia="宋体" w:hAnsi="Calibri" w:cs="宋体"/>
          <w:sz w:val="28"/>
          <w:szCs w:val="28"/>
        </w:rPr>
        <w:t>”</w:t>
      </w:r>
      <w:r w:rsidR="00023635" w:rsidRPr="003F2D66">
        <w:rPr>
          <w:rFonts w:ascii="宋体" w:eastAsia="宋体" w:hAnsi="Calibri" w:cs="宋体" w:hint="eastAsia"/>
          <w:sz w:val="28"/>
          <w:szCs w:val="28"/>
        </w:rPr>
        <w:t>列标为</w:t>
      </w:r>
      <w:r w:rsidR="003F2D66" w:rsidRPr="003F2D66">
        <w:rPr>
          <w:rFonts w:ascii="宋体" w:eastAsia="宋体" w:hAnsi="Calibri" w:cs="宋体" w:hint="eastAsia"/>
          <w:sz w:val="28"/>
          <w:szCs w:val="28"/>
        </w:rPr>
        <w:t xml:space="preserve"> </w:t>
      </w:r>
      <w:r w:rsidR="00023635" w:rsidRPr="003F2D66">
        <w:rPr>
          <w:b/>
          <w:bCs/>
          <w:sz w:val="28"/>
          <w:szCs w:val="28"/>
        </w:rPr>
        <w:t>C</w:t>
      </w:r>
      <w:r w:rsidR="00023635" w:rsidRPr="003F2D66">
        <w:rPr>
          <w:rFonts w:ascii="宋体" w:eastAsia="宋体" w:hAnsi="Calibri" w:cs="宋体" w:hint="eastAsia"/>
          <w:sz w:val="28"/>
          <w:szCs w:val="28"/>
        </w:rPr>
        <w:t>。</w:t>
      </w:r>
    </w:p>
    <w:p w:rsidR="006C5040" w:rsidRPr="003F2D66" w:rsidRDefault="006C5040" w:rsidP="003F2D66">
      <w:pPr>
        <w:pStyle w:val="Default"/>
        <w:ind w:firstLineChars="200" w:firstLine="560"/>
        <w:rPr>
          <w:rFonts w:ascii="宋体" w:eastAsia="宋体" w:hAnsi="Calibri" w:cs="宋体"/>
          <w:sz w:val="28"/>
          <w:szCs w:val="28"/>
        </w:rPr>
      </w:pPr>
      <w:r w:rsidRPr="00566319">
        <w:rPr>
          <w:rFonts w:hint="eastAsia"/>
          <w:b/>
          <w:bCs/>
          <w:sz w:val="28"/>
          <w:szCs w:val="28"/>
        </w:rPr>
        <w:t>说明</w:t>
      </w:r>
      <w:r w:rsidR="00023635" w:rsidRPr="003F2D66">
        <w:rPr>
          <w:rFonts w:ascii="宋体" w:eastAsia="宋体" w:hAnsi="Calibri" w:cs="宋体" w:hint="eastAsia"/>
          <w:sz w:val="28"/>
          <w:szCs w:val="28"/>
        </w:rPr>
        <w:t>：</w:t>
      </w:r>
    </w:p>
    <w:p w:rsidR="006C5040" w:rsidRPr="003F2D66" w:rsidRDefault="00023635" w:rsidP="003F2D66">
      <w:pPr>
        <w:pStyle w:val="Default"/>
        <w:ind w:firstLineChars="200" w:firstLine="560"/>
        <w:rPr>
          <w:rFonts w:ascii="宋体" w:eastAsia="宋体" w:hAnsi="Calibri" w:cs="宋体"/>
          <w:sz w:val="28"/>
          <w:szCs w:val="28"/>
        </w:rPr>
      </w:pPr>
      <w:r w:rsidRPr="003F2D66">
        <w:rPr>
          <w:rFonts w:ascii="宋体" w:eastAsia="宋体" w:hAnsi="Calibri" w:cs="宋体"/>
          <w:sz w:val="28"/>
          <w:szCs w:val="28"/>
        </w:rPr>
        <w:t xml:space="preserve">1. </w:t>
      </w:r>
      <w:r w:rsidR="00D85ADF" w:rsidRPr="003F2D66">
        <w:rPr>
          <w:rFonts w:ascii="宋体" w:eastAsia="宋体" w:hAnsi="Calibri" w:cs="宋体" w:hint="eastAsia"/>
          <w:sz w:val="28"/>
          <w:szCs w:val="28"/>
        </w:rPr>
        <w:t>思源</w:t>
      </w:r>
      <w:r w:rsidRPr="003F2D66">
        <w:rPr>
          <w:rFonts w:ascii="宋体" w:eastAsia="宋体" w:hAnsi="Calibri" w:cs="宋体" w:hint="eastAsia"/>
          <w:sz w:val="28"/>
          <w:szCs w:val="28"/>
        </w:rPr>
        <w:t>班作为</w:t>
      </w:r>
      <w:r w:rsidRPr="003F2D66">
        <w:rPr>
          <w:rFonts w:ascii="宋体" w:eastAsia="宋体" w:hAnsi="Calibri" w:cs="宋体"/>
          <w:sz w:val="28"/>
          <w:szCs w:val="28"/>
        </w:rPr>
        <w:t>“</w:t>
      </w:r>
      <w:r w:rsidR="00D85ADF" w:rsidRPr="003F2D66">
        <w:rPr>
          <w:rFonts w:ascii="宋体" w:eastAsia="宋体" w:hAnsi="Calibri" w:cs="宋体" w:hint="eastAsia"/>
          <w:sz w:val="28"/>
          <w:szCs w:val="28"/>
        </w:rPr>
        <w:t>经济学</w:t>
      </w:r>
      <w:r w:rsidRPr="003F2D66">
        <w:rPr>
          <w:rFonts w:hint="eastAsia"/>
          <w:b/>
          <w:bCs/>
          <w:sz w:val="28"/>
          <w:szCs w:val="28"/>
        </w:rPr>
        <w:t>理科</w:t>
      </w:r>
      <w:r w:rsidR="008C6BE2">
        <w:rPr>
          <w:rFonts w:ascii="宋体" w:eastAsia="宋体" w:hAnsi="Calibri" w:cs="宋体" w:hint="eastAsia"/>
          <w:sz w:val="28"/>
          <w:szCs w:val="28"/>
        </w:rPr>
        <w:t>试</w:t>
      </w:r>
      <w:r w:rsidRPr="003F2D66">
        <w:rPr>
          <w:rFonts w:ascii="宋体" w:eastAsia="宋体" w:hAnsi="Calibri" w:cs="宋体" w:hint="eastAsia"/>
          <w:sz w:val="28"/>
          <w:szCs w:val="28"/>
        </w:rPr>
        <w:t>验班</w:t>
      </w:r>
      <w:r w:rsidRPr="003F2D66">
        <w:rPr>
          <w:rFonts w:ascii="宋体" w:eastAsia="宋体" w:hAnsi="Calibri" w:cs="宋体"/>
          <w:sz w:val="28"/>
          <w:szCs w:val="28"/>
        </w:rPr>
        <w:t>”</w:t>
      </w:r>
      <w:r w:rsidRPr="003F2D66">
        <w:rPr>
          <w:rFonts w:ascii="宋体" w:eastAsia="宋体" w:hAnsi="Calibri" w:cs="宋体" w:hint="eastAsia"/>
          <w:sz w:val="28"/>
          <w:szCs w:val="28"/>
        </w:rPr>
        <w:t>，</w:t>
      </w:r>
      <w:r w:rsidR="003F2D66" w:rsidRPr="003F2D66">
        <w:rPr>
          <w:rFonts w:ascii="宋体" w:eastAsia="宋体" w:hAnsi="Calibri" w:cs="宋体" w:hint="eastAsia"/>
          <w:sz w:val="28"/>
          <w:szCs w:val="28"/>
        </w:rPr>
        <w:t>仅限理科生报名，</w:t>
      </w:r>
      <w:r w:rsidR="003F2D66">
        <w:rPr>
          <w:rFonts w:ascii="宋体" w:eastAsia="宋体" w:hAnsi="Calibri" w:cs="宋体" w:hint="eastAsia"/>
          <w:sz w:val="28"/>
          <w:szCs w:val="28"/>
        </w:rPr>
        <w:t>来自</w:t>
      </w:r>
      <w:r w:rsidR="003F2D66" w:rsidRPr="003F2D66">
        <w:rPr>
          <w:rFonts w:ascii="宋体" w:eastAsia="宋体" w:hAnsi="Calibri" w:cs="宋体" w:hint="eastAsia"/>
          <w:sz w:val="28"/>
          <w:szCs w:val="28"/>
        </w:rPr>
        <w:t>高考改革省区学生</w:t>
      </w:r>
      <w:r w:rsidR="003F2D66">
        <w:rPr>
          <w:rFonts w:ascii="宋体" w:eastAsia="宋体" w:hAnsi="Calibri" w:cs="宋体" w:hint="eastAsia"/>
          <w:sz w:val="28"/>
          <w:szCs w:val="28"/>
        </w:rPr>
        <w:t>，高考</w:t>
      </w:r>
      <w:r w:rsidR="003F2D66" w:rsidRPr="003F2D66">
        <w:rPr>
          <w:rFonts w:ascii="宋体" w:eastAsia="宋体" w:hAnsi="Calibri" w:cs="宋体" w:hint="eastAsia"/>
          <w:sz w:val="28"/>
          <w:szCs w:val="28"/>
        </w:rPr>
        <w:t>选考科目需为物理或化学。</w:t>
      </w:r>
    </w:p>
    <w:p w:rsidR="006618AA" w:rsidRPr="003F2D66" w:rsidRDefault="00023635" w:rsidP="003F2D66">
      <w:pPr>
        <w:pStyle w:val="Default"/>
        <w:ind w:firstLineChars="200" w:firstLine="560"/>
        <w:rPr>
          <w:rFonts w:ascii="宋体" w:eastAsia="宋体" w:hAnsi="Calibri" w:cs="宋体"/>
          <w:sz w:val="28"/>
          <w:szCs w:val="28"/>
        </w:rPr>
      </w:pPr>
      <w:r w:rsidRPr="003F2D66">
        <w:rPr>
          <w:rFonts w:ascii="Calibri" w:eastAsia="宋体" w:hAnsi="Calibri" w:cs="Calibri"/>
          <w:sz w:val="28"/>
          <w:szCs w:val="28"/>
        </w:rPr>
        <w:t xml:space="preserve">2. </w:t>
      </w:r>
      <w:r w:rsidRPr="003F2D66">
        <w:rPr>
          <w:rFonts w:ascii="宋体" w:eastAsia="宋体" w:hAnsi="Calibri" w:cs="宋体" w:hint="eastAsia"/>
          <w:sz w:val="28"/>
          <w:szCs w:val="28"/>
        </w:rPr>
        <w:t>对合并本科批次的省份，本科一批录取控制分数线按相关省区确定的自主招生相应最低录取控制分数线执行。</w:t>
      </w:r>
    </w:p>
    <w:p w:rsidR="006C5040" w:rsidRPr="003F2D66" w:rsidRDefault="006C5040" w:rsidP="003F2D66">
      <w:pPr>
        <w:pStyle w:val="Default"/>
        <w:ind w:firstLineChars="200" w:firstLine="560"/>
        <w:rPr>
          <w:rFonts w:ascii="宋体" w:eastAsia="宋体" w:hAnsi="Calibri" w:cs="宋体"/>
          <w:sz w:val="28"/>
          <w:szCs w:val="28"/>
        </w:rPr>
      </w:pPr>
      <w:r w:rsidRPr="003F2D66">
        <w:rPr>
          <w:rFonts w:ascii="宋体" w:eastAsia="宋体" w:hAnsi="Calibri" w:cs="宋体" w:hint="eastAsia"/>
          <w:sz w:val="28"/>
          <w:szCs w:val="28"/>
        </w:rPr>
        <w:t>3</w:t>
      </w:r>
      <w:r w:rsidRPr="003F2D66">
        <w:rPr>
          <w:rFonts w:ascii="宋体" w:eastAsia="宋体" w:hAnsi="Calibri" w:cs="宋体"/>
          <w:sz w:val="28"/>
          <w:szCs w:val="28"/>
        </w:rPr>
        <w:t>.</w:t>
      </w:r>
      <w:r w:rsidRPr="003F2D66">
        <w:rPr>
          <w:rFonts w:ascii="宋体" w:eastAsia="宋体" w:hAnsi="Calibri" w:cs="宋体" w:hint="eastAsia"/>
          <w:sz w:val="28"/>
          <w:szCs w:val="28"/>
        </w:rPr>
        <w:t>对于江苏、海南等数学高考满分非1</w:t>
      </w:r>
      <w:r w:rsidRPr="003F2D66">
        <w:rPr>
          <w:rFonts w:ascii="宋体" w:eastAsia="宋体" w:hAnsi="Calibri" w:cs="宋体"/>
          <w:sz w:val="28"/>
          <w:szCs w:val="28"/>
        </w:rPr>
        <w:t>50</w:t>
      </w:r>
      <w:r w:rsidR="00566319">
        <w:rPr>
          <w:rFonts w:ascii="宋体" w:eastAsia="宋体" w:hAnsi="Calibri" w:cs="宋体" w:hint="eastAsia"/>
          <w:sz w:val="28"/>
          <w:szCs w:val="28"/>
        </w:rPr>
        <w:t>分的省区，数学单科成绩需</w:t>
      </w:r>
      <w:r w:rsidRPr="003F2D66">
        <w:rPr>
          <w:rFonts w:ascii="宋体" w:eastAsia="宋体" w:hAnsi="Calibri" w:cs="宋体" w:hint="eastAsia"/>
          <w:sz w:val="28"/>
          <w:szCs w:val="28"/>
        </w:rPr>
        <w:t>按比例折算</w:t>
      </w:r>
      <w:r w:rsidR="00566319">
        <w:rPr>
          <w:rFonts w:ascii="宋体" w:eastAsia="宋体" w:hAnsi="Calibri" w:cs="宋体" w:hint="eastAsia"/>
          <w:sz w:val="28"/>
          <w:szCs w:val="28"/>
        </w:rPr>
        <w:t>，并达到上述标准</w:t>
      </w:r>
      <w:r w:rsidRPr="003F2D66">
        <w:rPr>
          <w:rFonts w:ascii="宋体" w:eastAsia="宋体" w:hAnsi="Calibri" w:cs="宋体" w:hint="eastAsia"/>
          <w:sz w:val="28"/>
          <w:szCs w:val="28"/>
        </w:rPr>
        <w:t>。</w:t>
      </w:r>
    </w:p>
    <w:sectPr w:rsidR="006C5040" w:rsidRPr="003F2D66" w:rsidSect="00D0108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7923" w:rsidRDefault="002C7923" w:rsidP="00495D17">
      <w:r>
        <w:separator/>
      </w:r>
    </w:p>
  </w:endnote>
  <w:endnote w:type="continuationSeparator" w:id="0">
    <w:p w:rsidR="002C7923" w:rsidRDefault="002C7923" w:rsidP="00495D17">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7923" w:rsidRDefault="002C7923" w:rsidP="00495D17">
      <w:r>
        <w:separator/>
      </w:r>
    </w:p>
  </w:footnote>
  <w:footnote w:type="continuationSeparator" w:id="0">
    <w:p w:rsidR="002C7923" w:rsidRDefault="002C7923" w:rsidP="00495D1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618AA"/>
    <w:rsid w:val="00023635"/>
    <w:rsid w:val="00180252"/>
    <w:rsid w:val="001F2D06"/>
    <w:rsid w:val="002C7923"/>
    <w:rsid w:val="00396C73"/>
    <w:rsid w:val="003F2D66"/>
    <w:rsid w:val="00495D17"/>
    <w:rsid w:val="0056171C"/>
    <w:rsid w:val="00566319"/>
    <w:rsid w:val="006618AA"/>
    <w:rsid w:val="006C5040"/>
    <w:rsid w:val="00823D40"/>
    <w:rsid w:val="008C6BE2"/>
    <w:rsid w:val="00CB35DC"/>
    <w:rsid w:val="00D0108E"/>
    <w:rsid w:val="00D85AD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108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23635"/>
    <w:pPr>
      <w:widowControl w:val="0"/>
      <w:autoSpaceDE w:val="0"/>
      <w:autoSpaceDN w:val="0"/>
      <w:adjustRightInd w:val="0"/>
    </w:pPr>
    <w:rPr>
      <w:rFonts w:ascii="微软雅黑" w:eastAsia="微软雅黑" w:cs="微软雅黑"/>
      <w:color w:val="000000"/>
      <w:kern w:val="0"/>
      <w:sz w:val="24"/>
      <w:szCs w:val="24"/>
    </w:rPr>
  </w:style>
  <w:style w:type="paragraph" w:styleId="a3">
    <w:name w:val="header"/>
    <w:basedOn w:val="a"/>
    <w:link w:val="Char"/>
    <w:uiPriority w:val="99"/>
    <w:semiHidden/>
    <w:unhideWhenUsed/>
    <w:rsid w:val="00495D1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95D17"/>
    <w:rPr>
      <w:sz w:val="18"/>
      <w:szCs w:val="18"/>
    </w:rPr>
  </w:style>
  <w:style w:type="paragraph" w:styleId="a4">
    <w:name w:val="footer"/>
    <w:basedOn w:val="a"/>
    <w:link w:val="Char0"/>
    <w:uiPriority w:val="99"/>
    <w:semiHidden/>
    <w:unhideWhenUsed/>
    <w:rsid w:val="00495D1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95D17"/>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59</Words>
  <Characters>340</Characters>
  <Application>Microsoft Office Word</Application>
  <DocSecurity>0</DocSecurity>
  <Lines>2</Lines>
  <Paragraphs>1</Paragraphs>
  <ScaleCrop>false</ScaleCrop>
  <Company/>
  <LinksUpToDate>false</LinksUpToDate>
  <CharactersWithSpaces>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马泰</dc:creator>
  <cp:lastModifiedBy>jgjxk</cp:lastModifiedBy>
  <cp:revision>4</cp:revision>
  <dcterms:created xsi:type="dcterms:W3CDTF">2019-08-01T07:40:00Z</dcterms:created>
  <dcterms:modified xsi:type="dcterms:W3CDTF">2019-08-27T08:05:00Z</dcterms:modified>
</cp:coreProperties>
</file>